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tended to capture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Prey capture barely varied among game environments (</w:t>
      </w:r>
      <m:oMath>
        <m:r>
          <m:t>I</m:t>
        </m:r>
        <m:r>
          <m:t>C</m:t>
        </m:r>
        <m:sSub>
          <m:e>
            <m:r>
              <m:t>C</m:t>
            </m:r>
          </m:e>
          <m:sub>
            <m:r>
              <m:t>e</m:t>
            </m:r>
            <m:r>
              <m:t>n</m:t>
            </m:r>
            <m:r>
              <m:t>v</m:t>
            </m:r>
            <m:r>
              <m:t>0</m:t>
            </m:r>
          </m:sub>
        </m:sSub>
      </m:oMath>
      <w:r>
        <w:t xml:space="preserve"> </w:t>
      </w:r>
      <w:r>
        <w:t xml:space="preserve">[95% CI] = 0.005 [0.002, 0.008]), while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Our study is the first to exploit the behaviour of online videogame players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trait combinations, however, predators were generally less successful when they competed against fast traveling prey that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Interestingly, hunting success decreased significantly with increasing latency before a first capture, but did not strongly interact with time spent ambushing to affect hunting success. Since individuals did not strongly differ in their average hunting success across the study period, these observations suggest that ecological mechanisms may favor the coexistence of both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&amp; Griffen 2016; Donihue 2016; Chang</w:t>
      </w:r>
      <w:r>
        <w:t xml:space="preserve"> </w:t>
      </w:r>
      <w:r>
        <w:rPr>
          <w:i/>
        </w:rPr>
        <w:t xml:space="preserve">et al.</w:t>
      </w:r>
      <w:r>
        <w:t xml:space="preserve"> </w:t>
      </w:r>
      <w:r>
        <w:t xml:space="preserve">2017)</w:t>
      </w:r>
      <w:r>
        <w:t xml:space="preserve">. However, ambush predators did not fit with its predictions as they also displayed higher success against sedentary prey, or prey that traveled around average population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(flexible changes within a match might explain why this strategy is maintained, flaw of the study because flexible changes is not related to prey capture in the model) (par exemple inoue et marsura a montré que le hunger level fais changer les ambush a cursorial, alors ils pourraient faire ca) (par contre, on montre de la flexibilité d’un match à l’autre, alors il est possible de croire que ça se passe à l’intérieur d’un match aussi) (ça peut pas être adressé dans ce papier mais ca fera partie des prochaines etudes)</w:t>
      </w:r>
    </w:p>
    <w:p>
      <w:pPr>
        <w:pStyle w:val="BodyText"/>
      </w:pPr>
      <w:r>
        <w:t xml:space="preserve">(les prédateurs ambush utilisent potentiellement d’autres stratégies que nous n’avons pas détecté pour avoir du succès. Il est possible aussi que des limites de temps imposées par le jeu et le design empêche les prédateurs furtifs d’être bons contre les proies rapides (densité de proies). Il est aussi possible que nous ayons manqué certains traits des proies qui pourraient expliquer le succès de ces prédateurs)</w:t>
      </w:r>
    </w:p>
    <w:p>
      <w:pPr>
        <w:pStyle w:val="BodyText"/>
      </w:pPr>
      <w:r>
        <w:t xml:space="preserve">par 1 : parler de spécialisation et de flexibilité</w:t>
      </w:r>
    </w:p>
    <w:p>
      <w:pPr>
        <w:pStyle w:val="BodyText"/>
      </w:pPr>
      <w:r>
        <w:t xml:space="preserve">par 2 : parler de l’environnement</w:t>
      </w:r>
    </w:p>
    <w:p>
      <w:pPr>
        <w:pStyle w:val="BodyText"/>
      </w:pPr>
      <w:r>
        <w:t xml:space="preserve">par 3 : succès de capture</w:t>
      </w:r>
    </w:p>
    <w:p>
      <w:pPr>
        <w:pStyle w:val="BodyText"/>
      </w:pPr>
      <w:r>
        <w:t xml:space="preserve">par 4 : les jeux vidéo en général et les biais</w:t>
      </w:r>
      <w:r>
        <w:t xml:space="preserve"> </w:t>
      </w:r>
      <w:r>
        <w:t xml:space="preserve">(pas de présence d’autres types de proies et de prédateurs, pas de présence de densités qui varient)</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2021-05-14T19:48:02Z</dcterms:created>
  <dcterms:modified xsi:type="dcterms:W3CDTF">2021-05-14T19:48:02Z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